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103" w:rsidRDefault="00EB110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B1103" w:rsidRDefault="00EB1103">
      <w:pPr>
        <w:pStyle w:val="ConsPlusNormal"/>
        <w:ind w:firstLine="540"/>
        <w:jc w:val="both"/>
        <w:outlineLvl w:val="0"/>
      </w:pPr>
    </w:p>
    <w:p w:rsidR="00EB1103" w:rsidRDefault="00EB1103">
      <w:pPr>
        <w:pStyle w:val="ConsPlusTitle"/>
        <w:jc w:val="center"/>
        <w:outlineLvl w:val="0"/>
      </w:pPr>
      <w:r>
        <w:t>ПРАВИТЕЛЬСТВО КАМЧАТСКОГО КРАЯ</w:t>
      </w:r>
    </w:p>
    <w:p w:rsidR="00EB1103" w:rsidRDefault="00EB1103">
      <w:pPr>
        <w:pStyle w:val="ConsPlusTitle"/>
        <w:jc w:val="center"/>
      </w:pPr>
    </w:p>
    <w:p w:rsidR="00EB1103" w:rsidRDefault="00EB1103">
      <w:pPr>
        <w:pStyle w:val="ConsPlusTitle"/>
        <w:jc w:val="center"/>
      </w:pPr>
      <w:r>
        <w:t>ПОСТАНОВЛЕНИЕ</w:t>
      </w:r>
    </w:p>
    <w:p w:rsidR="00EB1103" w:rsidRDefault="00EB1103">
      <w:pPr>
        <w:pStyle w:val="ConsPlusTitle"/>
        <w:jc w:val="center"/>
      </w:pPr>
      <w:r>
        <w:t>от 24 ноября 2017 г. N 502-П</w:t>
      </w:r>
    </w:p>
    <w:p w:rsidR="00EB1103" w:rsidRDefault="00EB1103">
      <w:pPr>
        <w:pStyle w:val="ConsPlusTitle"/>
        <w:jc w:val="center"/>
      </w:pPr>
    </w:p>
    <w:p w:rsidR="00EB1103" w:rsidRDefault="00EB1103">
      <w:pPr>
        <w:pStyle w:val="ConsPlusTitle"/>
        <w:jc w:val="center"/>
      </w:pPr>
      <w:r>
        <w:t>ОБ УТВЕРЖДЕНИИ ПОРЯДКА ОПРЕДЕЛЕНИЯ</w:t>
      </w:r>
    </w:p>
    <w:p w:rsidR="00EB1103" w:rsidRDefault="00EB1103">
      <w:pPr>
        <w:pStyle w:val="ConsPlusTitle"/>
        <w:jc w:val="center"/>
      </w:pPr>
      <w:r>
        <w:t>НЕВОЗМОЖНОСТИ ОКАЗАНИЯ УСЛУГ И (ИЛИ) ВЫПОЛНЕНИЯ РАБОТ</w:t>
      </w:r>
    </w:p>
    <w:p w:rsidR="00EB1103" w:rsidRDefault="00EB1103">
      <w:pPr>
        <w:pStyle w:val="ConsPlusTitle"/>
        <w:jc w:val="center"/>
      </w:pPr>
      <w:r>
        <w:t>ПО КАПИТАЛЬНОМУ РЕМОНТУ ОБЩЕГО ИМУЩЕСТВА МНОГОКВАРТИРНЫХ</w:t>
      </w:r>
    </w:p>
    <w:p w:rsidR="00EB1103" w:rsidRDefault="00EB1103">
      <w:pPr>
        <w:pStyle w:val="ConsPlusTitle"/>
        <w:jc w:val="center"/>
      </w:pPr>
      <w:r>
        <w:t>ДОМОВ В СВЯЗИ С ВОСПРЕПЯТСТВОВАНИЕМ ПРОВЕДЕНИЮ ТАКОГО</w:t>
      </w:r>
    </w:p>
    <w:p w:rsidR="00EB1103" w:rsidRDefault="00EB1103">
      <w:pPr>
        <w:pStyle w:val="ConsPlusTitle"/>
        <w:jc w:val="center"/>
      </w:pPr>
      <w:r>
        <w:t>РЕМОНТА В КАМЧАТСКОМ КРАЕ</w:t>
      </w:r>
    </w:p>
    <w:p w:rsidR="00EB1103" w:rsidRDefault="00EB110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B11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Камчатского края</w:t>
            </w:r>
          </w:p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08.05.2018 </w:t>
            </w:r>
            <w:hyperlink r:id="rId5" w:history="1">
              <w:r>
                <w:rPr>
                  <w:color w:val="0000FF"/>
                </w:rPr>
                <w:t>N 187-П</w:t>
              </w:r>
            </w:hyperlink>
            <w:r>
              <w:rPr>
                <w:color w:val="392C69"/>
              </w:rPr>
              <w:t xml:space="preserve">, от 04.09.2018 </w:t>
            </w:r>
            <w:hyperlink r:id="rId6" w:history="1">
              <w:r>
                <w:rPr>
                  <w:color w:val="0000FF"/>
                </w:rPr>
                <w:t>N 360-П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  <w:r>
        <w:t>ПРАВИТЕЛЬСТВО ПОСТАНОВЛЯЕТ: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4 части 4 статьи 168</w:t>
        </w:r>
      </w:hyperlink>
      <w:r>
        <w:t xml:space="preserve"> и </w:t>
      </w:r>
      <w:hyperlink r:id="rId8" w:history="1">
        <w:r>
          <w:rPr>
            <w:color w:val="0000FF"/>
          </w:rPr>
          <w:t>пунктом 4(1) части 2 статьи 182</w:t>
        </w:r>
      </w:hyperlink>
      <w:r>
        <w:t xml:space="preserve"> Жилищного кодекса Российской Федерации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  <w:r>
        <w:t>ПРАВИТЕЛЬСТВО ПОСТАНОВЛЯЕТ: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определения невозможности оказания услуг и (или) выполнения работ по капитальному ремонту общего имущества многоквартирных домов в связи с воспрепятствованием проведению такого ремонта в Камчатском крае согласно приложению к настоящему Постановлению.</w:t>
      </w:r>
    </w:p>
    <w:p w:rsidR="00EB1103" w:rsidRDefault="00EB1103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08.05.2018 N 187-П)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jc w:val="right"/>
      </w:pPr>
      <w:r>
        <w:t>Губернатор</w:t>
      </w:r>
    </w:p>
    <w:p w:rsidR="00EB1103" w:rsidRDefault="00EB1103">
      <w:pPr>
        <w:pStyle w:val="ConsPlusNormal"/>
        <w:jc w:val="right"/>
      </w:pPr>
      <w:r>
        <w:t>Камчатского края</w:t>
      </w:r>
    </w:p>
    <w:p w:rsidR="00EB1103" w:rsidRDefault="00EB1103">
      <w:pPr>
        <w:pStyle w:val="ConsPlusNormal"/>
        <w:jc w:val="right"/>
      </w:pPr>
      <w:r>
        <w:t>В.И.ИЛЮХИН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jc w:val="right"/>
        <w:outlineLvl w:val="0"/>
      </w:pPr>
      <w:r>
        <w:t>Приложение</w:t>
      </w:r>
    </w:p>
    <w:p w:rsidR="00EB1103" w:rsidRDefault="00EB1103">
      <w:pPr>
        <w:pStyle w:val="ConsPlusNormal"/>
        <w:jc w:val="right"/>
      </w:pPr>
      <w:r>
        <w:t>к Постановлению Правительства</w:t>
      </w:r>
    </w:p>
    <w:p w:rsidR="00EB1103" w:rsidRDefault="00EB1103">
      <w:pPr>
        <w:pStyle w:val="ConsPlusNormal"/>
        <w:jc w:val="right"/>
      </w:pPr>
      <w:r>
        <w:t>Камчатского края</w:t>
      </w:r>
    </w:p>
    <w:p w:rsidR="00EB1103" w:rsidRDefault="00EB1103">
      <w:pPr>
        <w:pStyle w:val="ConsPlusNormal"/>
        <w:jc w:val="right"/>
      </w:pPr>
      <w:r>
        <w:t>от 24.11.2017 N 502-П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Title"/>
        <w:jc w:val="center"/>
      </w:pPr>
      <w:bookmarkStart w:id="0" w:name="P38"/>
      <w:bookmarkEnd w:id="0"/>
      <w:r>
        <w:t>ПОРЯДОК ОПРЕДЕЛЕНИЯ</w:t>
      </w:r>
    </w:p>
    <w:p w:rsidR="00EB1103" w:rsidRDefault="00EB1103">
      <w:pPr>
        <w:pStyle w:val="ConsPlusTitle"/>
        <w:jc w:val="center"/>
      </w:pPr>
      <w:r>
        <w:t>НЕВОЗМОЖНОСТИ ОКАЗАНИЯ УСЛУГ И (ИЛИ) ВЫПОЛНЕНИЯ РАБОТ</w:t>
      </w:r>
    </w:p>
    <w:p w:rsidR="00EB1103" w:rsidRDefault="00EB1103">
      <w:pPr>
        <w:pStyle w:val="ConsPlusTitle"/>
        <w:jc w:val="center"/>
      </w:pPr>
      <w:r>
        <w:t>ПО КАПИТАЛЬНОМУ РЕМОНТУ ОБЩЕГО ИМУЩЕСТВА МНОГОКВАРТИРНЫХ</w:t>
      </w:r>
    </w:p>
    <w:p w:rsidR="00EB1103" w:rsidRDefault="00EB1103">
      <w:pPr>
        <w:pStyle w:val="ConsPlusTitle"/>
        <w:jc w:val="center"/>
      </w:pPr>
      <w:r>
        <w:t>ДОМОВ В СВЯЗИ С ВОСПРЕПЯТСТВОВАНИЕМ ПРОВЕДЕНИЮ ТАКОГО</w:t>
      </w:r>
    </w:p>
    <w:p w:rsidR="00EB1103" w:rsidRDefault="00EB1103">
      <w:pPr>
        <w:pStyle w:val="ConsPlusTitle"/>
        <w:jc w:val="center"/>
      </w:pPr>
      <w:r>
        <w:t>РЕМОНТА В КАМЧАТСКОМ КРАЕ</w:t>
      </w:r>
    </w:p>
    <w:p w:rsidR="00EB1103" w:rsidRDefault="00EB110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B11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EB1103" w:rsidRDefault="00EB1103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08.05.2018 N 187-П)</w:t>
            </w:r>
          </w:p>
        </w:tc>
      </w:tr>
    </w:tbl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  <w:r>
        <w:t xml:space="preserve">1. Настоящий Порядок регламентирует процедуру определения невозможности оказания услуг и (или) выполнения работ по капитальному ремонту общего имущества в многоквартирном доме, включенном в </w:t>
      </w:r>
      <w:hyperlink r:id="rId11" w:history="1">
        <w:r>
          <w:rPr>
            <w:color w:val="0000FF"/>
          </w:rPr>
          <w:t>региональную программу</w:t>
        </w:r>
      </w:hyperlink>
      <w:r>
        <w:t xml:space="preserve"> капитального ремонта общего имущества в многоквартирных домах в Камчатском крае на 2014-2043 годы, утвержденную Постановлением Правительства Камчатского края от 12.02.2014 N 74-П "Об утверждении региональной программы капитального ремонта общего имущества в многоквартирных домах в Камчатском крае на 2014-2043 годы" (далее - проведение капитального ремонта) в связи с воспрепятствованием проведению капитального ремонта, выразившемся в недопуске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2. Под воспрепятствованием проведению капитального ремонта понимается создание условий (путем действия или бездействия со стороны собственников помещений в многоквартирном доме, и (или) лица независимо от организационно-правовой формы или индивидуального предпринимателя, осуществляющее деятельность по управлению многоквартирным домом (далее - управляющая организация), и (или) лица, выполняющего работы по содержанию и ремонту общего имущества в многоквартирном доме, и (или) иных лиц), делающих невозможным оказание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работ).</w:t>
      </w:r>
    </w:p>
    <w:p w:rsidR="00EB1103" w:rsidRDefault="00EB1103">
      <w:pPr>
        <w:pStyle w:val="ConsPlusNormal"/>
        <w:spacing w:before="220"/>
        <w:ind w:firstLine="540"/>
        <w:jc w:val="both"/>
      </w:pPr>
      <w:bookmarkStart w:id="1" w:name="P49"/>
      <w:bookmarkEnd w:id="1"/>
      <w:r>
        <w:t>3. Воспрепятствование выполнению работ по капитальному ремонту может выражаться в форме: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1) недопуска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дома, в том числе в помещения многоквартирного дома, не являющиеся общим имуществом многоквартирного дома;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2) выявления посторонних ограждающих (изолирующих) конструкций, оборудования, слаботочных и иных сетей, а равно их крепление к общему имуществу многоквартирного дома, препятствующих непосредственному доступу к инженерным системам, строительным конструкциям и выполнению работ по капитальному ремонту, требующих демонтажных и иных дополнительных работ, не связанных с непосредственным выполнением работ по капитальному ремонту;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3) иных действий (бездействия) собственников помещений в многоквартирном доме, и (или) управляющей организации, и (или) лица, выполняющего работы по содержанию и ремонту общего имущества в многоквартирном доме, и (или) иных лиц, делающих невозможным оказание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4. Документом, подтверждающим факт невозможности выполнения работ по капитальному ремонту является акт об отказе в предоставлении доступа к общему имуществу многоквартирного дома для проведения работ по капитальному ремонту (далее - акт воспрепятствования).</w:t>
      </w:r>
    </w:p>
    <w:p w:rsidR="00EB1103" w:rsidRDefault="00EB1103">
      <w:pPr>
        <w:pStyle w:val="ConsPlusNormal"/>
        <w:spacing w:before="220"/>
        <w:ind w:firstLine="540"/>
        <w:jc w:val="both"/>
      </w:pPr>
      <w:bookmarkStart w:id="2" w:name="P54"/>
      <w:bookmarkEnd w:id="2"/>
      <w:r>
        <w:t xml:space="preserve">5. Представитель подрядной организации при выявлении обстоятельств, перечисленных в </w:t>
      </w:r>
      <w:hyperlink w:anchor="P49" w:history="1">
        <w:r>
          <w:rPr>
            <w:color w:val="0000FF"/>
          </w:rPr>
          <w:t>части 3</w:t>
        </w:r>
      </w:hyperlink>
      <w:r>
        <w:t xml:space="preserve"> настоящего Порядка, в течение 3 рабочих дней направляет специализированной </w:t>
      </w:r>
      <w:r>
        <w:lastRenderedPageBreak/>
        <w:t>некоммерческой организации, осуществляющей деятельность по обеспечению проведения капитального ремонта (далее - региональный оператор) уведомление о необходимости установления факта воспрепятствования проведению работ по капитальному ремонту с пояснением таких обстоятельств.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6. Факты воспрепятствования проведению капитального ремонта устанавливаются комиссией об установлении фактов воспрепятствования проведению капитального ремонта (далее - Комиссия).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 xml:space="preserve">7. Региональный оператор не позднее 7 рабочих дней с момента получения уведомления, указанного в </w:t>
      </w:r>
      <w:hyperlink w:anchor="P54" w:history="1">
        <w:r>
          <w:rPr>
            <w:color w:val="0000FF"/>
          </w:rPr>
          <w:t>части 5</w:t>
        </w:r>
      </w:hyperlink>
      <w:r>
        <w:t xml:space="preserve"> настоящего Порядка, создает Комиссию, в которую входят:</w:t>
      </w:r>
    </w:p>
    <w:p w:rsidR="00EB1103" w:rsidRDefault="00EB1103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04.09.2018 N 360-П)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1) представитель подрядной организации;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2) представитель регионального оператора;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3) представитель исполнительного органа государственной власти Камчатского края, осуществляющий функции по выработке и реализации региональной политики в области жилищно-коммунального комплекса (далее - уполномоченный орган);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4) представитель органа местного самоуправления муниципального образования в Камчатском крае, на территории которого расположен многоквартирный дом, подлежащий капитальному ремонту (по согласованию);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5) представитель технического заказчика (в случае осуществления функций технического заказчика органами местного самоуправления муниципальных образований в Камчатском крае и (или) муниципальными бюджетными и казенными учреждениями);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6) представитель организации, осуществляющей управление многоквартирным домом, в котором подлежат установлению наличие фактов воспрепятствования проведению капитального ремонта;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7) собственник(и) помещений в многоквартирном доме, уполномоченные участвовать в приемке оказанных услуг и (или) выполненных работ по капитальному ремонту, в том числе подписывать соответствующие акты, в случае, если решение о проведении капитального ремонта было принято на общем собрании собственников помещений;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8) представитель организации, оказывающей услуги по строительному контролю, действующей на основании заключенного договора оказания таких услуг (при наличии).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8. Деятельностью Комиссии руководит председатель комиссии, которым является представитель регионального оператора.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9. Заседание комиссии считается правомочным, если на нем присутствует не менее двух третей ее членов.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10. Решения комиссии принимаются простым большинством голосов присутствующих на ее заседании членов комиссии. При равенстве голосов голос председательствующего является решающим.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11. Комиссия в течение 3 рабочих дней с момента ее создания проводит заседание, с целью установления наличия фактов воспрепятствования проведению капитального ремонта.</w:t>
      </w:r>
    </w:p>
    <w:p w:rsidR="00EB1103" w:rsidRDefault="00EB1103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08.05.2018 N 187-П)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 xml:space="preserve">12. По результатам работы Комиссии при установлении факта недопуска к общему имуществу </w:t>
      </w:r>
      <w:r>
        <w:lastRenderedPageBreak/>
        <w:t>многоквартирного дома региональный оператор составляет акт воспрепятствования, по форме утвержденной уполномоченным органом.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13. Акт воспрепятствования составляется в четырех экземплярах и подписывается всеми членами комиссии (два экземпляра региональному оператору, по одному экземпляру техническому заказчику (в случае осуществления функций технического заказчика органами местного самоуправления и (или) муниципальными бюджетными и казенными учреждениями) и подрядной организации). Ознакомление представителя стороны, препятствующей в допуске к общему имуществу многоквартирного дома, с актом воспрепятствования осуществляется под роспись.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14. В случае отказа (уклонения) представителя стороны, препятствующей в допуске к общему имуществу многоквартирного дома, и (или) члена Комиссии от подписания акта воспрепятствования в акт воспрепятствования вносится соответствующая запись.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15. В течение 5 рабочих дней с даты подписания акта воспрепятствования региональный оператор направляет один экземпляр акта органу местного самоуправления соответствующего муниципального образования в Камчатском крае для внесения изменений в краткосрочный план реализации региональной программы капитального ремонта в порядке, утвержденном постановлением Правительства Камчатского края.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 xml:space="preserve">16. Утратила силу.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08.05.2018 N 187-П.</w:t>
      </w:r>
    </w:p>
    <w:p w:rsidR="00EB1103" w:rsidRDefault="00EB1103">
      <w:pPr>
        <w:pStyle w:val="ConsPlusNormal"/>
        <w:spacing w:before="220"/>
        <w:ind w:firstLine="540"/>
        <w:jc w:val="both"/>
      </w:pPr>
      <w:r>
        <w:t>17. Акт воспрепятствования является основанием для внесения изменений в региональную программу капитального ремонта общего имущества в многоквартирных домах в Камчатском крае в порядке, утвержденном постановлением Правительства Камчатского края.</w:t>
      </w:r>
    </w:p>
    <w:p w:rsidR="00EB1103" w:rsidRDefault="00EB1103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08.05.2018 N 187-П)</w:t>
      </w: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ind w:firstLine="540"/>
        <w:jc w:val="both"/>
      </w:pPr>
    </w:p>
    <w:p w:rsidR="00EB1103" w:rsidRDefault="00EB11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EB1103">
      <w:bookmarkStart w:id="3" w:name="_GoBack"/>
      <w:bookmarkEnd w:id="3"/>
    </w:p>
    <w:sectPr w:rsidR="00F206E0" w:rsidSect="000B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03"/>
    <w:rsid w:val="001F0F3B"/>
    <w:rsid w:val="004F4BFA"/>
    <w:rsid w:val="00EB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4C22E-55BD-47B9-9712-CC76A4C4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1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11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2C7551128590D2B69E9F64EF506BF22E7E293E57674C44AD76F1FF273C1A44721C65974AE06F94D4D8738CBA015D44E631E572B566DA4En1Y0E" TargetMode="External"/><Relationship Id="rId13" Type="http://schemas.openxmlformats.org/officeDocument/2006/relationships/hyperlink" Target="consultantplus://offline/ref=C12C7551128590D2B69E8169F93C37F62B74713051614717F223F7A8786C1C11325C63C209A56492D6D327DCFE5F0414A77AE870AE7ADA4C0737D114n7Y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2C7551128590D2B69E9F64EF506BF22E7E293E57674C44AD76F1FF273C1A44721C65974AE06F96DFD8738CBA015D44E631E572B566DA4En1Y0E" TargetMode="External"/><Relationship Id="rId12" Type="http://schemas.openxmlformats.org/officeDocument/2006/relationships/hyperlink" Target="consultantplus://offline/ref=C12C7551128590D2B69E8169F93C37F62B7471305161451AF622F7A8786C1C11325C63C209A56492D6D327DDFB5F0414A77AE870AE7ADA4C0737D114n7YF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2C7551128590D2B69E8169F93C37F62B7471305161451AF622F7A8786C1C11325C63C209A56492D6D327DDFB5F0414A77AE870AE7ADA4C0737D114n7YFE" TargetMode="External"/><Relationship Id="rId11" Type="http://schemas.openxmlformats.org/officeDocument/2006/relationships/hyperlink" Target="consultantplus://offline/ref=C12C7551128590D2B69E8169F93C37F62B74713051614214F12AF7A8786C1C11325C63C209A56491D1D225DDFB5F0414A77AE870AE7ADA4C0737D114n7YFE" TargetMode="External"/><Relationship Id="rId5" Type="http://schemas.openxmlformats.org/officeDocument/2006/relationships/hyperlink" Target="consultantplus://offline/ref=C12C7551128590D2B69E8169F93C37F62B74713051614717F223F7A8786C1C11325C63C209A56492D6D327DDFB5F0414A77AE870AE7ADA4C0737D114n7YFE" TargetMode="External"/><Relationship Id="rId15" Type="http://schemas.openxmlformats.org/officeDocument/2006/relationships/hyperlink" Target="consultantplus://offline/ref=C12C7551128590D2B69E8169F93C37F62B74713051614717F223F7A8786C1C11325C63C209A56492D6D327DCFC5F0414A77AE870AE7ADA4C0737D114n7YFE" TargetMode="External"/><Relationship Id="rId10" Type="http://schemas.openxmlformats.org/officeDocument/2006/relationships/hyperlink" Target="consultantplus://offline/ref=C12C7551128590D2B69E8169F93C37F62B74713051614717F223F7A8786C1C11325C63C209A56492D6D327DDF65F0414A77AE870AE7ADA4C0737D114n7YF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12C7551128590D2B69E8169F93C37F62B74713051614717F223F7A8786C1C11325C63C209A56492D6D327DDF95F0414A77AE870AE7ADA4C0737D114n7YFE" TargetMode="External"/><Relationship Id="rId14" Type="http://schemas.openxmlformats.org/officeDocument/2006/relationships/hyperlink" Target="consultantplus://offline/ref=C12C7551128590D2B69E8169F93C37F62B74713051614717F223F7A8786C1C11325C63C209A56492D6D327DCFF5F0414A77AE870AE7ADA4C0737D114n7Y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2019-03-15T04:24:00Z</dcterms:created>
  <dcterms:modified xsi:type="dcterms:W3CDTF">2019-03-15T04:24:00Z</dcterms:modified>
</cp:coreProperties>
</file>